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7ED" w:rsidRPr="005A37ED" w:rsidRDefault="00F96EF3" w:rsidP="005A3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5175" cy="12231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stati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589" cy="122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7ED" w:rsidRPr="005A37ED" w:rsidRDefault="005A37ED" w:rsidP="005A37ED">
      <w:pPr>
        <w:shd w:val="clear" w:color="auto" w:fill="FFFFFF"/>
        <w:spacing w:after="30" w:line="480" w:lineRule="atLeast"/>
        <w:outlineLvl w:val="0"/>
        <w:rPr>
          <w:rFonts w:ascii="Verdana" w:eastAsia="Times New Roman" w:hAnsi="Verdana" w:cs="Times New Roman"/>
          <w:b/>
          <w:color w:val="17304E"/>
          <w:kern w:val="36"/>
          <w:sz w:val="36"/>
          <w:szCs w:val="36"/>
        </w:rPr>
      </w:pPr>
      <w:r w:rsidRPr="005A37ED">
        <w:rPr>
          <w:rFonts w:ascii="Verdana" w:eastAsia="Times New Roman" w:hAnsi="Verdana" w:cs="Times New Roman"/>
          <w:b/>
          <w:color w:val="17304E"/>
          <w:kern w:val="36"/>
          <w:sz w:val="36"/>
          <w:szCs w:val="36"/>
        </w:rPr>
        <w:t>Passive Omnidirectional Antenna for Iridium</w:t>
      </w:r>
    </w:p>
    <w:p w:rsidR="005A37ED" w:rsidRPr="005A37ED" w:rsidRDefault="005A37ED" w:rsidP="005A37ED">
      <w:pPr>
        <w:shd w:val="clear" w:color="auto" w:fill="FFFFFF"/>
        <w:spacing w:after="225" w:line="405" w:lineRule="atLeast"/>
        <w:outlineLvl w:val="1"/>
        <w:rPr>
          <w:rFonts w:ascii="Verdana" w:eastAsia="Times New Roman" w:hAnsi="Verdana" w:cs="Times New Roman"/>
          <w:color w:val="17304E"/>
          <w:sz w:val="27"/>
          <w:szCs w:val="27"/>
        </w:rPr>
      </w:pPr>
      <w:r w:rsidRPr="005A37ED">
        <w:rPr>
          <w:rFonts w:ascii="Verdana" w:eastAsia="Times New Roman" w:hAnsi="Verdana" w:cs="Times New Roman"/>
          <w:color w:val="17304E"/>
          <w:sz w:val="27"/>
          <w:szCs w:val="27"/>
        </w:rPr>
        <w:t>Certified Iridium Antenna</w:t>
      </w:r>
    </w:p>
    <w:p w:rsidR="005A37ED" w:rsidRPr="005A37ED" w:rsidRDefault="005A37ED" w:rsidP="005A37ED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5A37ED">
        <w:rPr>
          <w:rFonts w:ascii="Verdana" w:eastAsia="Times New Roman" w:hAnsi="Verdana" w:cs="Times New Roman"/>
          <w:color w:val="000000"/>
          <w:sz w:val="21"/>
          <w:szCs w:val="21"/>
        </w:rPr>
        <w:t>Passive Antenna for Iridium terminals.</w:t>
      </w:r>
    </w:p>
    <w:p w:rsidR="005A37ED" w:rsidRPr="005A37ED" w:rsidRDefault="005A37ED" w:rsidP="005A37ED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5A37ED">
        <w:rPr>
          <w:rFonts w:ascii="Verdana" w:eastAsia="Times New Roman" w:hAnsi="Verdana" w:cs="Times New Roman"/>
          <w:color w:val="000000"/>
          <w:sz w:val="21"/>
          <w:szCs w:val="21"/>
        </w:rPr>
        <w:t>Requires no pointing towards satellite.</w:t>
      </w:r>
    </w:p>
    <w:p w:rsidR="005A37ED" w:rsidRPr="005A37ED" w:rsidRDefault="005A37ED" w:rsidP="005A37ED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5A37ED">
        <w:rPr>
          <w:rFonts w:ascii="Verdana" w:eastAsia="Times New Roman" w:hAnsi="Verdana" w:cs="Times New Roman"/>
          <w:color w:val="000000"/>
          <w:sz w:val="21"/>
          <w:szCs w:val="21"/>
        </w:rPr>
        <w:t>Rugged design for reliable performance in harsh conditions.</w:t>
      </w:r>
    </w:p>
    <w:p w:rsidR="005A37ED" w:rsidRPr="005A37ED" w:rsidRDefault="005A37ED" w:rsidP="005A37ED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5A37ED">
        <w:rPr>
          <w:rFonts w:ascii="Verdana" w:eastAsia="Times New Roman" w:hAnsi="Verdana" w:cs="Times New Roman"/>
          <w:color w:val="000000"/>
          <w:sz w:val="21"/>
          <w:szCs w:val="21"/>
        </w:rPr>
        <w:t>Low loss radome.</w:t>
      </w:r>
    </w:p>
    <w:p w:rsidR="005A37ED" w:rsidRPr="005A37ED" w:rsidRDefault="005A37ED" w:rsidP="005A37ED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5A37ED">
        <w:rPr>
          <w:rFonts w:ascii="Verdana" w:eastAsia="Times New Roman" w:hAnsi="Verdana" w:cs="Times New Roman"/>
          <w:color w:val="000000"/>
          <w:sz w:val="21"/>
          <w:szCs w:val="21"/>
        </w:rPr>
        <w:t>Mounts on 1”-14NF threaded pole.</w:t>
      </w:r>
    </w:p>
    <w:p w:rsidR="005A37ED" w:rsidRPr="005A37ED" w:rsidRDefault="005A37ED" w:rsidP="005A37ED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5A37ED">
        <w:rPr>
          <w:rFonts w:ascii="Verdana" w:eastAsia="Times New Roman" w:hAnsi="Verdana" w:cs="Times New Roman"/>
          <w:color w:val="000000"/>
          <w:sz w:val="21"/>
          <w:szCs w:val="21"/>
        </w:rPr>
        <w:t>Coaxial cable not included.</w:t>
      </w:r>
    </w:p>
    <w:p w:rsidR="005A37ED" w:rsidRPr="005A37ED" w:rsidRDefault="005A37ED" w:rsidP="005A37ED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5A37ED">
        <w:rPr>
          <w:rFonts w:ascii="Verdana" w:eastAsia="Times New Roman" w:hAnsi="Verdana" w:cs="Times New Roman"/>
          <w:color w:val="000000"/>
          <w:sz w:val="21"/>
          <w:szCs w:val="21"/>
        </w:rPr>
        <w:t>Our 'legacy' Iridium antenna, sold by the thousands.</w:t>
      </w:r>
    </w:p>
    <w:p w:rsidR="005A37ED" w:rsidRPr="005A37ED" w:rsidRDefault="005A37ED" w:rsidP="005A37ED">
      <w:pPr>
        <w:shd w:val="clear" w:color="auto" w:fill="FFFFFF"/>
        <w:spacing w:after="270" w:line="270" w:lineRule="atLeast"/>
        <w:rPr>
          <w:rFonts w:ascii="Verdana" w:eastAsia="Times New Roman" w:hAnsi="Verdana" w:cs="Times New Roman"/>
          <w:color w:val="000000"/>
          <w:sz w:val="21"/>
          <w:szCs w:val="21"/>
        </w:rPr>
      </w:pPr>
      <w:bookmarkStart w:id="0" w:name="_GoBack"/>
      <w:r>
        <w:rPr>
          <w:rFonts w:ascii="Verdana" w:eastAsia="Times New Roman" w:hAnsi="Verdana" w:cs="Times New Roman"/>
          <w:noProof/>
          <w:color w:val="000000"/>
          <w:sz w:val="21"/>
          <w:szCs w:val="21"/>
        </w:rPr>
        <w:drawing>
          <wp:inline distT="0" distB="0" distL="0" distR="0">
            <wp:extent cx="1971675" cy="923925"/>
            <wp:effectExtent l="0" t="0" r="9525" b="9525"/>
            <wp:docPr id="4" name="Picture 4" descr="http://www.scan-antenna.com/sites/default/files/uploads/div/IridiumC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an-antenna.com/sites/default/files/uploads/div/IridiumCer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37ED" w:rsidRPr="005A37ED" w:rsidRDefault="005A37ED" w:rsidP="005A37ED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i/>
          <w:iCs/>
          <w:color w:val="000000"/>
          <w:sz w:val="21"/>
          <w:szCs w:val="21"/>
        </w:rPr>
      </w:pPr>
    </w:p>
    <w:tbl>
      <w:tblPr>
        <w:tblW w:w="6435" w:type="dxa"/>
        <w:tblBorders>
          <w:top w:val="single" w:sz="2" w:space="0" w:color="969696"/>
          <w:left w:val="single" w:sz="2" w:space="0" w:color="969696"/>
          <w:bottom w:val="single" w:sz="6" w:space="0" w:color="969696"/>
          <w:right w:val="single" w:sz="2" w:space="0" w:color="96969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2"/>
        <w:gridCol w:w="4853"/>
      </w:tblGrid>
      <w:tr w:rsidR="005A37ED" w:rsidRPr="005A37ED" w:rsidTr="005A37ED">
        <w:trPr>
          <w:tblHeader/>
        </w:trPr>
        <w:tc>
          <w:tcPr>
            <w:tcW w:w="0" w:type="auto"/>
            <w:gridSpan w:val="2"/>
            <w:tcBorders>
              <w:top w:val="single" w:sz="6" w:space="0" w:color="969696"/>
              <w:left w:val="single" w:sz="2" w:space="0" w:color="969696"/>
              <w:bottom w:val="single" w:sz="6" w:space="0" w:color="969696"/>
              <w:right w:val="single" w:sz="2" w:space="0" w:color="969696"/>
            </w:tcBorders>
            <w:shd w:val="clear" w:color="auto" w:fill="FFFFFF"/>
            <w:tcMar>
              <w:top w:w="75" w:type="dxa"/>
              <w:left w:w="90" w:type="dxa"/>
              <w:bottom w:w="75" w:type="dxa"/>
              <w:right w:w="9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17304E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17304E"/>
                <w:sz w:val="17"/>
                <w:szCs w:val="17"/>
              </w:rPr>
              <w:t>ELECTRICAL SPECIFICATIONS:</w:t>
            </w:r>
          </w:p>
        </w:tc>
      </w:tr>
      <w:tr w:rsidR="005A37ED" w:rsidRPr="005A37ED" w:rsidTr="005A37ED"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4E3F5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  <w:t>FREQUENCY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D4E3F5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1616 - 1626.5 MHz (L-band)</w:t>
            </w:r>
          </w:p>
        </w:tc>
      </w:tr>
      <w:tr w:rsidR="005A37ED" w:rsidRPr="005A37ED" w:rsidTr="005A37ED"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  <w:t>SATELLITE SYSTEM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Iridium</w:t>
            </w:r>
          </w:p>
        </w:tc>
      </w:tr>
      <w:tr w:rsidR="005A37ED" w:rsidRPr="005A37ED" w:rsidTr="005A37ED"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4E3F5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  <w:t>IMPEDANCE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D4E3F5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50 ohm</w:t>
            </w:r>
          </w:p>
        </w:tc>
      </w:tr>
      <w:tr w:rsidR="005A37ED" w:rsidRPr="005A37ED" w:rsidTr="005A37ED"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  <w:t>POLARISATION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RHCP</w:t>
            </w:r>
          </w:p>
        </w:tc>
      </w:tr>
      <w:tr w:rsidR="005A37ED" w:rsidRPr="005A37ED" w:rsidTr="005A37ED"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4E3F5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  <w:t>AXIAL RATIO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D4E3F5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&lt; 6 dB</w:t>
            </w:r>
          </w:p>
        </w:tc>
      </w:tr>
      <w:tr w:rsidR="005A37ED" w:rsidRPr="005A37ED" w:rsidTr="005A37ED"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  <w:t>GAIN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 xml:space="preserve">2 </w:t>
            </w:r>
            <w:proofErr w:type="spellStart"/>
            <w:r w:rsidRPr="005A37E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dBic</w:t>
            </w:r>
            <w:proofErr w:type="spellEnd"/>
          </w:p>
        </w:tc>
      </w:tr>
      <w:tr w:rsidR="005A37ED" w:rsidRPr="005A37ED" w:rsidTr="005A37ED"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4E3F5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  <w:t>VSWR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D4E3F5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&lt; 1.5</w:t>
            </w:r>
          </w:p>
        </w:tc>
      </w:tr>
    </w:tbl>
    <w:p w:rsidR="005A37ED" w:rsidRPr="005A37ED" w:rsidRDefault="005A37ED" w:rsidP="005A37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6435" w:type="dxa"/>
        <w:tblBorders>
          <w:top w:val="single" w:sz="2" w:space="0" w:color="969696"/>
          <w:left w:val="single" w:sz="2" w:space="0" w:color="969696"/>
          <w:bottom w:val="single" w:sz="6" w:space="0" w:color="969696"/>
          <w:right w:val="single" w:sz="2" w:space="0" w:color="96969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2"/>
        <w:gridCol w:w="4853"/>
      </w:tblGrid>
      <w:tr w:rsidR="005A37ED" w:rsidRPr="005A37ED" w:rsidTr="005A37ED">
        <w:trPr>
          <w:tblHeader/>
        </w:trPr>
        <w:tc>
          <w:tcPr>
            <w:tcW w:w="0" w:type="auto"/>
            <w:gridSpan w:val="2"/>
            <w:tcBorders>
              <w:top w:val="single" w:sz="6" w:space="0" w:color="969696"/>
              <w:left w:val="single" w:sz="2" w:space="0" w:color="969696"/>
              <w:bottom w:val="single" w:sz="6" w:space="0" w:color="969696"/>
              <w:right w:val="single" w:sz="2" w:space="0" w:color="969696"/>
            </w:tcBorders>
            <w:shd w:val="clear" w:color="auto" w:fill="FFFFFF"/>
            <w:tcMar>
              <w:top w:w="75" w:type="dxa"/>
              <w:left w:w="90" w:type="dxa"/>
              <w:bottom w:w="75" w:type="dxa"/>
              <w:right w:w="9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17304E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17304E"/>
                <w:sz w:val="17"/>
                <w:szCs w:val="17"/>
              </w:rPr>
              <w:t>MECHANICAL SPECIFICATIONS:</w:t>
            </w:r>
          </w:p>
        </w:tc>
      </w:tr>
      <w:tr w:rsidR="005A37ED" w:rsidRPr="005A37ED" w:rsidTr="005A37ED"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4E3F5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  <w:t>COLOR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D4E3F5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White, non-glossy</w:t>
            </w:r>
          </w:p>
        </w:tc>
      </w:tr>
      <w:tr w:rsidR="005A37ED" w:rsidRPr="005A37ED" w:rsidTr="005A37ED"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  <w:t>HEIGHT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188 mm, 191.5 mm including base</w:t>
            </w:r>
          </w:p>
        </w:tc>
      </w:tr>
      <w:tr w:rsidR="005A37ED" w:rsidRPr="005A37ED" w:rsidTr="005A37ED"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4E3F5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  <w:t>DIAMETER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D4E3F5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95 mm</w:t>
            </w:r>
          </w:p>
        </w:tc>
      </w:tr>
      <w:tr w:rsidR="005A37ED" w:rsidRPr="005A37ED" w:rsidTr="005A37ED"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  <w:t>MOUNTING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On flange 1"-14NF</w:t>
            </w:r>
          </w:p>
        </w:tc>
      </w:tr>
      <w:tr w:rsidR="005A37ED" w:rsidRPr="005A37ED" w:rsidTr="005A37ED"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4E3F5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  <w:t>OPERATING TEMPERATURE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D4E3F5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-40C to +85C</w:t>
            </w:r>
          </w:p>
        </w:tc>
      </w:tr>
      <w:tr w:rsidR="005A37ED" w:rsidRPr="005A37ED" w:rsidTr="005A37ED"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  <w:t>CONNECTOR 1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N (f)</w:t>
            </w:r>
          </w:p>
        </w:tc>
      </w:tr>
    </w:tbl>
    <w:p w:rsidR="005A37ED" w:rsidRPr="005A37ED" w:rsidRDefault="005A37ED" w:rsidP="005A37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6435" w:type="dxa"/>
        <w:tblBorders>
          <w:top w:val="single" w:sz="2" w:space="0" w:color="969696"/>
          <w:left w:val="single" w:sz="2" w:space="0" w:color="969696"/>
          <w:bottom w:val="single" w:sz="6" w:space="0" w:color="969696"/>
          <w:right w:val="single" w:sz="2" w:space="0" w:color="96969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2"/>
        <w:gridCol w:w="4853"/>
      </w:tblGrid>
      <w:tr w:rsidR="005A37ED" w:rsidRPr="005A37ED" w:rsidTr="005A37ED">
        <w:trPr>
          <w:tblHeader/>
        </w:trPr>
        <w:tc>
          <w:tcPr>
            <w:tcW w:w="0" w:type="auto"/>
            <w:gridSpan w:val="2"/>
            <w:tcBorders>
              <w:top w:val="single" w:sz="6" w:space="0" w:color="969696"/>
              <w:left w:val="single" w:sz="2" w:space="0" w:color="969696"/>
              <w:bottom w:val="single" w:sz="6" w:space="0" w:color="969696"/>
              <w:right w:val="single" w:sz="2" w:space="0" w:color="969696"/>
            </w:tcBorders>
            <w:shd w:val="clear" w:color="auto" w:fill="FFFFFF"/>
            <w:tcMar>
              <w:top w:w="75" w:type="dxa"/>
              <w:left w:w="90" w:type="dxa"/>
              <w:bottom w:w="75" w:type="dxa"/>
              <w:right w:w="9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17304E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17304E"/>
                <w:sz w:val="17"/>
                <w:szCs w:val="17"/>
              </w:rPr>
              <w:lastRenderedPageBreak/>
              <w:t>ORDERING INFORMATION:</w:t>
            </w:r>
          </w:p>
        </w:tc>
      </w:tr>
      <w:tr w:rsidR="005A37ED" w:rsidRPr="005A37ED" w:rsidTr="005A37ED"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4E3F5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  <w:t>PART NO.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D4E3F5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F96EF3" w:rsidP="005A37ED">
            <w:pPr>
              <w:spacing w:after="0" w:line="180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SAT-</w:t>
            </w:r>
            <w:r w:rsidR="005A37ED" w:rsidRPr="005A37E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65000</w:t>
            </w:r>
          </w:p>
        </w:tc>
      </w:tr>
      <w:tr w:rsidR="005A37ED" w:rsidRPr="005A37ED" w:rsidTr="005A37ED"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5A37ED" w:rsidP="005A37ED">
            <w:pPr>
              <w:spacing w:after="0" w:line="180" w:lineRule="atLeast"/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</w:pPr>
            <w:r w:rsidRPr="005A37ED">
              <w:rPr>
                <w:rFonts w:ascii="Verdana" w:eastAsia="Times New Roman" w:hAnsi="Verdana" w:cs="Times New Roman"/>
                <w:caps/>
                <w:color w:val="000000"/>
                <w:sz w:val="17"/>
                <w:szCs w:val="17"/>
              </w:rPr>
              <w:t>PART NO.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0" w:type="dxa"/>
            </w:tcMar>
            <w:vAlign w:val="center"/>
            <w:hideMark/>
          </w:tcPr>
          <w:p w:rsidR="005A37ED" w:rsidRPr="005A37ED" w:rsidRDefault="00F96EF3" w:rsidP="005A37ED">
            <w:pPr>
              <w:spacing w:after="0" w:line="180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 xml:space="preserve">SAT-65000 </w:t>
            </w:r>
          </w:p>
        </w:tc>
      </w:tr>
    </w:tbl>
    <w:p w:rsidR="005A37ED" w:rsidRPr="005A37ED" w:rsidRDefault="005A37ED" w:rsidP="005A37ED">
      <w:pPr>
        <w:numPr>
          <w:ilvl w:val="0"/>
          <w:numId w:val="2"/>
        </w:numPr>
        <w:shd w:val="clear" w:color="auto" w:fill="FFFFFF"/>
        <w:spacing w:after="0" w:line="225" w:lineRule="atLeast"/>
        <w:ind w:left="0"/>
        <w:rPr>
          <w:rFonts w:ascii="Verdana" w:eastAsia="Times New Roman" w:hAnsi="Verdana" w:cs="Times New Roman"/>
          <w:color w:val="58595B"/>
          <w:sz w:val="18"/>
          <w:szCs w:val="18"/>
          <w:bdr w:val="none" w:sz="0" w:space="0" w:color="auto" w:frame="1"/>
        </w:rPr>
      </w:pPr>
      <w:r w:rsidRPr="005A37ED">
        <w:rPr>
          <w:rFonts w:ascii="Verdana" w:eastAsia="Times New Roman" w:hAnsi="Verdana" w:cs="Times New Roman"/>
          <w:color w:val="000000"/>
          <w:sz w:val="18"/>
          <w:szCs w:val="18"/>
        </w:rPr>
        <w:fldChar w:fldCharType="begin"/>
      </w:r>
      <w:r w:rsidRPr="005A37ED">
        <w:rPr>
          <w:rFonts w:ascii="Verdana" w:eastAsia="Times New Roman" w:hAnsi="Verdana" w:cs="Times New Roman"/>
          <w:color w:val="000000"/>
          <w:sz w:val="18"/>
          <w:szCs w:val="18"/>
        </w:rPr>
        <w:instrText xml:space="preserve"> HYPERLINK "http://www.scan-antenna.com/content/passive-omnidirectional-antenna-iridium" \l "popup167" </w:instrText>
      </w:r>
      <w:r w:rsidRPr="005A37ED">
        <w:rPr>
          <w:rFonts w:ascii="Verdana" w:eastAsia="Times New Roman" w:hAnsi="Verdana" w:cs="Times New Roman"/>
          <w:color w:val="000000"/>
          <w:sz w:val="18"/>
          <w:szCs w:val="18"/>
        </w:rPr>
        <w:fldChar w:fldCharType="separate"/>
      </w:r>
    </w:p>
    <w:p w:rsidR="005A37ED" w:rsidRPr="005A37ED" w:rsidRDefault="005A37ED" w:rsidP="005A37ED">
      <w:pPr>
        <w:shd w:val="clear" w:color="auto" w:fill="FFFFFF"/>
        <w:spacing w:after="0" w:line="22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37ED">
        <w:rPr>
          <w:rFonts w:ascii="Verdana" w:eastAsia="Times New Roman" w:hAnsi="Verdana" w:cs="Times New Roman"/>
          <w:color w:val="58595B"/>
          <w:sz w:val="18"/>
          <w:szCs w:val="18"/>
          <w:bdr w:val="none" w:sz="0" w:space="0" w:color="auto" w:frame="1"/>
        </w:rPr>
        <w:t>Outline Drawing</w:t>
      </w:r>
    </w:p>
    <w:p w:rsidR="005A37ED" w:rsidRPr="005A37ED" w:rsidRDefault="005A37ED" w:rsidP="005A37ED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58595B"/>
          <w:sz w:val="18"/>
          <w:szCs w:val="18"/>
          <w:bdr w:val="none" w:sz="0" w:space="0" w:color="auto" w:frame="1"/>
        </w:rPr>
        <w:drawing>
          <wp:inline distT="0" distB="0" distL="0" distR="0">
            <wp:extent cx="4086225" cy="1609725"/>
            <wp:effectExtent l="0" t="0" r="9525" b="9525"/>
            <wp:docPr id="3" name="Picture 3" descr="Outline Draw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tline Draw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ED">
        <w:rPr>
          <w:rFonts w:ascii="Verdana" w:eastAsia="Times New Roman" w:hAnsi="Verdana" w:cs="Times New Roman"/>
          <w:color w:val="000000"/>
          <w:sz w:val="18"/>
          <w:szCs w:val="18"/>
        </w:rPr>
        <w:fldChar w:fldCharType="end"/>
      </w:r>
    </w:p>
    <w:p w:rsidR="005A37ED" w:rsidRPr="005A37ED" w:rsidRDefault="005A37ED" w:rsidP="005A37ED">
      <w:pPr>
        <w:numPr>
          <w:ilvl w:val="0"/>
          <w:numId w:val="2"/>
        </w:numPr>
        <w:shd w:val="clear" w:color="auto" w:fill="FFFFFF"/>
        <w:spacing w:after="0" w:line="225" w:lineRule="atLeast"/>
        <w:ind w:left="0"/>
        <w:rPr>
          <w:rFonts w:ascii="Times New Roman" w:eastAsia="Times New Roman" w:hAnsi="Times New Roman" w:cs="Times New Roman"/>
          <w:color w:val="58595B"/>
          <w:sz w:val="24"/>
          <w:szCs w:val="24"/>
          <w:bdr w:val="none" w:sz="0" w:space="0" w:color="auto" w:frame="1"/>
        </w:rPr>
      </w:pPr>
      <w:r w:rsidRPr="005A37ED">
        <w:rPr>
          <w:rFonts w:ascii="Verdana" w:eastAsia="Times New Roman" w:hAnsi="Verdana" w:cs="Times New Roman"/>
          <w:color w:val="000000"/>
          <w:sz w:val="18"/>
          <w:szCs w:val="18"/>
        </w:rPr>
        <w:fldChar w:fldCharType="begin"/>
      </w:r>
      <w:r w:rsidRPr="005A37ED">
        <w:rPr>
          <w:rFonts w:ascii="Verdana" w:eastAsia="Times New Roman" w:hAnsi="Verdana" w:cs="Times New Roman"/>
          <w:color w:val="000000"/>
          <w:sz w:val="18"/>
          <w:szCs w:val="18"/>
        </w:rPr>
        <w:instrText xml:space="preserve"> HYPERLINK "http://www.scan-antenna.com/content/passive-omnidirectional-antenna-iridium" \l "popup81" </w:instrText>
      </w:r>
      <w:r w:rsidRPr="005A37ED">
        <w:rPr>
          <w:rFonts w:ascii="Verdana" w:eastAsia="Times New Roman" w:hAnsi="Verdana" w:cs="Times New Roman"/>
          <w:color w:val="000000"/>
          <w:sz w:val="18"/>
          <w:szCs w:val="18"/>
        </w:rPr>
        <w:fldChar w:fldCharType="separate"/>
      </w:r>
    </w:p>
    <w:p w:rsidR="005A37ED" w:rsidRPr="005A37ED" w:rsidRDefault="005A37ED" w:rsidP="005A37ED">
      <w:pPr>
        <w:shd w:val="clear" w:color="auto" w:fill="FFFFFF"/>
        <w:spacing w:after="0" w:line="22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37ED">
        <w:rPr>
          <w:rFonts w:ascii="Verdana" w:eastAsia="Times New Roman" w:hAnsi="Verdana" w:cs="Times New Roman"/>
          <w:color w:val="58595B"/>
          <w:sz w:val="18"/>
          <w:szCs w:val="18"/>
          <w:bdr w:val="none" w:sz="0" w:space="0" w:color="auto" w:frame="1"/>
        </w:rPr>
        <w:t>65000 Radiation pattern</w:t>
      </w:r>
    </w:p>
    <w:p w:rsidR="005A37ED" w:rsidRPr="005A37ED" w:rsidRDefault="005A37ED" w:rsidP="005A37ED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58595B"/>
          <w:sz w:val="18"/>
          <w:szCs w:val="18"/>
          <w:bdr w:val="none" w:sz="0" w:space="0" w:color="auto" w:frame="1"/>
        </w:rPr>
        <w:drawing>
          <wp:inline distT="0" distB="0" distL="0" distR="0">
            <wp:extent cx="4086225" cy="2400300"/>
            <wp:effectExtent l="0" t="0" r="9525" b="0"/>
            <wp:docPr id="2" name="Picture 2" descr="http://www.scan-antenna.com/sites/default/files/styles/bottom/public/65000_RAD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an-antenna.com/sites/default/files/styles/bottom/public/65000_RAD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ED">
        <w:rPr>
          <w:rFonts w:ascii="Verdana" w:eastAsia="Times New Roman" w:hAnsi="Verdana" w:cs="Times New Roman"/>
          <w:color w:val="000000"/>
          <w:sz w:val="18"/>
          <w:szCs w:val="18"/>
        </w:rPr>
        <w:fldChar w:fldCharType="end"/>
      </w:r>
    </w:p>
    <w:p w:rsidR="005A37ED" w:rsidRPr="005A37ED" w:rsidRDefault="005A37ED" w:rsidP="005A37ED">
      <w:pPr>
        <w:numPr>
          <w:ilvl w:val="0"/>
          <w:numId w:val="2"/>
        </w:numPr>
        <w:shd w:val="clear" w:color="auto" w:fill="FFFFFF"/>
        <w:spacing w:after="0" w:line="225" w:lineRule="atLeast"/>
        <w:ind w:left="0"/>
        <w:rPr>
          <w:rFonts w:ascii="Times New Roman" w:eastAsia="Times New Roman" w:hAnsi="Times New Roman" w:cs="Times New Roman"/>
          <w:color w:val="58595B"/>
          <w:sz w:val="24"/>
          <w:szCs w:val="24"/>
          <w:u w:val="single"/>
          <w:bdr w:val="none" w:sz="0" w:space="0" w:color="auto" w:frame="1"/>
        </w:rPr>
      </w:pPr>
      <w:r w:rsidRPr="005A37ED">
        <w:rPr>
          <w:rFonts w:ascii="Verdana" w:eastAsia="Times New Roman" w:hAnsi="Verdana" w:cs="Times New Roman"/>
          <w:color w:val="000000"/>
          <w:sz w:val="18"/>
          <w:szCs w:val="18"/>
        </w:rPr>
        <w:fldChar w:fldCharType="begin"/>
      </w:r>
      <w:r w:rsidRPr="005A37ED">
        <w:rPr>
          <w:rFonts w:ascii="Verdana" w:eastAsia="Times New Roman" w:hAnsi="Verdana" w:cs="Times New Roman"/>
          <w:color w:val="000000"/>
          <w:sz w:val="18"/>
          <w:szCs w:val="18"/>
        </w:rPr>
        <w:instrText xml:space="preserve"> HYPERLINK "http://www.scan-antenna.com/content/passive-omnidirectional-antenna-iridium" \l "popup237" </w:instrText>
      </w:r>
      <w:r w:rsidRPr="005A37ED">
        <w:rPr>
          <w:rFonts w:ascii="Verdana" w:eastAsia="Times New Roman" w:hAnsi="Verdana" w:cs="Times New Roman"/>
          <w:color w:val="000000"/>
          <w:sz w:val="18"/>
          <w:szCs w:val="18"/>
        </w:rPr>
        <w:fldChar w:fldCharType="separate"/>
      </w:r>
    </w:p>
    <w:p w:rsidR="00006629" w:rsidRPr="005A37ED" w:rsidRDefault="005A37ED" w:rsidP="005A37ED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58595B"/>
          <w:sz w:val="18"/>
          <w:szCs w:val="18"/>
          <w:bdr w:val="none" w:sz="0" w:space="0" w:color="auto" w:frame="1"/>
        </w:rPr>
        <w:drawing>
          <wp:inline distT="0" distB="0" distL="0" distR="0" wp14:anchorId="15922680" wp14:editId="22DBC3AF">
            <wp:extent cx="4086225" cy="2447925"/>
            <wp:effectExtent l="0" t="0" r="9525" b="9525"/>
            <wp:docPr id="1" name="Picture 1" descr="http://www.scan-antenna.com/sites/default/files/styles/bottom/public/65000_VSWR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an-antenna.com/sites/default/files/styles/bottom/public/65000_VSWR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ED">
        <w:rPr>
          <w:rFonts w:ascii="Verdana" w:eastAsia="Times New Roman" w:hAnsi="Verdana" w:cs="Times New Roman"/>
          <w:color w:val="000000"/>
          <w:sz w:val="18"/>
          <w:szCs w:val="18"/>
        </w:rPr>
        <w:fldChar w:fldCharType="end"/>
      </w:r>
    </w:p>
    <w:sectPr w:rsidR="00006629" w:rsidRPr="005A3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A6ACD"/>
    <w:multiLevelType w:val="multilevel"/>
    <w:tmpl w:val="1736E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F77489"/>
    <w:multiLevelType w:val="multilevel"/>
    <w:tmpl w:val="E26AB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7ED"/>
    <w:rsid w:val="00006629"/>
    <w:rsid w:val="005A37ED"/>
    <w:rsid w:val="00F9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A37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5A37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37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A37E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5A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A37E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37ED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A37E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A37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5A37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37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A37E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5A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A37E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37ED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A37E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an-antenna.com/content/passive-omnidirectional-antenna-iridium#popup167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scan-antenna.com/content/passive-omnidirectional-antenna-iridium#popup23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can-antenna.com/content/passive-omnidirectional-antenna-iridium#popup8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Satphone Solutions</Company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Crowther</dc:creator>
  <cp:lastModifiedBy>Sam Crowther</cp:lastModifiedBy>
  <cp:revision>1</cp:revision>
  <cp:lastPrinted>2013-10-02T21:05:00Z</cp:lastPrinted>
  <dcterms:created xsi:type="dcterms:W3CDTF">2013-10-02T20:50:00Z</dcterms:created>
  <dcterms:modified xsi:type="dcterms:W3CDTF">2013-10-02T21:41:00Z</dcterms:modified>
</cp:coreProperties>
</file>